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7AA" w:rsidRPr="00095DA8" w:rsidRDefault="00095DA8" w:rsidP="00095DA8">
      <w:pPr>
        <w:jc w:val="center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А</w:t>
      </w:r>
      <w:r w:rsidRPr="00095DA8">
        <w:rPr>
          <w:rFonts w:asciiTheme="majorHAnsi" w:hAnsiTheme="majorHAnsi"/>
          <w:b/>
          <w:sz w:val="20"/>
          <w:szCs w:val="20"/>
        </w:rPr>
        <w:t>дминистрация муниципального образования «</w:t>
      </w:r>
      <w:r>
        <w:rPr>
          <w:rFonts w:asciiTheme="majorHAnsi" w:hAnsiTheme="majorHAnsi"/>
          <w:b/>
          <w:sz w:val="20"/>
          <w:szCs w:val="20"/>
        </w:rPr>
        <w:t>Г</w:t>
      </w:r>
      <w:r w:rsidRPr="00095DA8">
        <w:rPr>
          <w:rFonts w:asciiTheme="majorHAnsi" w:hAnsiTheme="majorHAnsi"/>
          <w:b/>
          <w:sz w:val="20"/>
          <w:szCs w:val="20"/>
        </w:rPr>
        <w:t xml:space="preserve">ород </w:t>
      </w:r>
      <w:r>
        <w:rPr>
          <w:rFonts w:asciiTheme="majorHAnsi" w:hAnsiTheme="majorHAnsi"/>
          <w:b/>
          <w:sz w:val="20"/>
          <w:szCs w:val="20"/>
        </w:rPr>
        <w:t>А</w:t>
      </w:r>
      <w:r w:rsidRPr="00095DA8">
        <w:rPr>
          <w:rFonts w:asciiTheme="majorHAnsi" w:hAnsiTheme="majorHAnsi"/>
          <w:b/>
          <w:sz w:val="20"/>
          <w:szCs w:val="20"/>
        </w:rPr>
        <w:t>страхань»</w:t>
      </w:r>
    </w:p>
    <w:p w:rsidR="00095DA8" w:rsidRPr="00095DA8" w:rsidRDefault="007B1C92" w:rsidP="00095DA8">
      <w:pPr>
        <w:jc w:val="center"/>
        <w:rPr>
          <w:rFonts w:asciiTheme="majorHAnsi" w:hAnsiTheme="majorHAnsi"/>
          <w:b/>
          <w:sz w:val="20"/>
          <w:szCs w:val="20"/>
        </w:rPr>
      </w:pPr>
      <w:r w:rsidRPr="00095DA8">
        <w:rPr>
          <w:rFonts w:asciiTheme="majorHAnsi" w:hAnsiTheme="majorHAnsi"/>
          <w:b/>
          <w:sz w:val="20"/>
          <w:szCs w:val="20"/>
        </w:rPr>
        <w:t>ПОСТАНОВЛЕНИЕ</w:t>
      </w:r>
      <w:bookmarkStart w:id="0" w:name="bookmark0"/>
      <w:r w:rsidR="003C2774">
        <w:rPr>
          <w:rFonts w:asciiTheme="majorHAnsi" w:hAnsiTheme="majorHAnsi"/>
          <w:b/>
          <w:sz w:val="20"/>
          <w:szCs w:val="20"/>
        </w:rPr>
        <w:t xml:space="preserve"> </w:t>
      </w:r>
      <w:bookmarkStart w:id="1" w:name="_GoBack"/>
      <w:bookmarkEnd w:id="1"/>
    </w:p>
    <w:p w:rsidR="0056767A" w:rsidRPr="00095DA8" w:rsidRDefault="007B1C92" w:rsidP="00095DA8">
      <w:pPr>
        <w:jc w:val="center"/>
        <w:rPr>
          <w:rFonts w:asciiTheme="majorHAnsi" w:hAnsiTheme="majorHAnsi"/>
          <w:b/>
          <w:sz w:val="20"/>
          <w:szCs w:val="20"/>
        </w:rPr>
      </w:pPr>
      <w:r w:rsidRPr="00095DA8">
        <w:rPr>
          <w:rFonts w:asciiTheme="majorHAnsi" w:hAnsiTheme="majorHAnsi"/>
          <w:b/>
          <w:sz w:val="20"/>
          <w:szCs w:val="20"/>
        </w:rPr>
        <w:t>17 ноября 2023 года</w:t>
      </w:r>
      <w:r w:rsidR="00F067AA" w:rsidRPr="00095DA8">
        <w:rPr>
          <w:rFonts w:asciiTheme="majorHAnsi" w:hAnsiTheme="majorHAnsi"/>
          <w:b/>
          <w:sz w:val="20"/>
          <w:szCs w:val="20"/>
        </w:rPr>
        <w:t xml:space="preserve"> №</w:t>
      </w:r>
      <w:r w:rsidRPr="00095DA8">
        <w:rPr>
          <w:rFonts w:asciiTheme="majorHAnsi" w:hAnsiTheme="majorHAnsi"/>
          <w:b/>
          <w:sz w:val="20"/>
          <w:szCs w:val="20"/>
        </w:rPr>
        <w:t xml:space="preserve"> </w:t>
      </w:r>
      <w:r w:rsidRPr="00095DA8">
        <w:rPr>
          <w:rFonts w:asciiTheme="majorHAnsi" w:hAnsiTheme="majorHAnsi"/>
          <w:b/>
          <w:sz w:val="20"/>
          <w:szCs w:val="20"/>
        </w:rPr>
        <w:t>248</w:t>
      </w:r>
      <w:bookmarkEnd w:id="0"/>
    </w:p>
    <w:p w:rsidR="0056767A" w:rsidRPr="00095DA8" w:rsidRDefault="00095DA8" w:rsidP="00095DA8">
      <w:pPr>
        <w:jc w:val="center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«</w:t>
      </w:r>
      <w:r w:rsidR="007B1C92" w:rsidRPr="00095DA8">
        <w:rPr>
          <w:rFonts w:asciiTheme="majorHAnsi" w:hAnsiTheme="majorHAnsi"/>
          <w:b/>
          <w:sz w:val="20"/>
          <w:szCs w:val="20"/>
        </w:rPr>
        <w:t xml:space="preserve">О создании комиссии по установлению фактов проживания граждан в жилых помещениях, находящихся в зоне чрезвычайной ситуации, фактов нарушения условий </w:t>
      </w:r>
      <w:r w:rsidR="008B787D">
        <w:rPr>
          <w:rFonts w:asciiTheme="majorHAnsi" w:hAnsiTheme="majorHAnsi"/>
          <w:b/>
          <w:sz w:val="20"/>
          <w:szCs w:val="20"/>
        </w:rPr>
        <w:br/>
      </w:r>
      <w:r w:rsidR="007B1C92" w:rsidRPr="00095DA8">
        <w:rPr>
          <w:rFonts w:asciiTheme="majorHAnsi" w:hAnsiTheme="majorHAnsi"/>
          <w:b/>
          <w:sz w:val="20"/>
          <w:szCs w:val="20"/>
        </w:rPr>
        <w:t xml:space="preserve">их </w:t>
      </w:r>
      <w:r w:rsidR="007B1C92" w:rsidRPr="00095DA8">
        <w:rPr>
          <w:rFonts w:asciiTheme="majorHAnsi" w:hAnsiTheme="majorHAnsi"/>
          <w:b/>
          <w:sz w:val="20"/>
          <w:szCs w:val="20"/>
        </w:rPr>
        <w:t xml:space="preserve">жизнедеятельности в результате чрезвычайной ситуации, а также фактов утраты </w:t>
      </w:r>
      <w:r w:rsidR="008B787D">
        <w:rPr>
          <w:rFonts w:asciiTheme="majorHAnsi" w:hAnsiTheme="majorHAnsi"/>
          <w:b/>
          <w:sz w:val="20"/>
          <w:szCs w:val="20"/>
        </w:rPr>
        <w:br/>
      </w:r>
      <w:r w:rsidR="007B1C92" w:rsidRPr="00095DA8">
        <w:rPr>
          <w:rFonts w:asciiTheme="majorHAnsi" w:hAnsiTheme="majorHAnsi"/>
          <w:b/>
          <w:sz w:val="20"/>
          <w:szCs w:val="20"/>
        </w:rPr>
        <w:t xml:space="preserve">ими имущества первой необходимости в результате чрезвычайной ситуации </w:t>
      </w:r>
      <w:r w:rsidR="008B787D">
        <w:rPr>
          <w:rFonts w:asciiTheme="majorHAnsi" w:hAnsiTheme="majorHAnsi"/>
          <w:b/>
          <w:sz w:val="20"/>
          <w:szCs w:val="20"/>
        </w:rPr>
        <w:br/>
      </w:r>
      <w:r w:rsidR="007B1C92" w:rsidRPr="00095DA8">
        <w:rPr>
          <w:rFonts w:asciiTheme="majorHAnsi" w:hAnsiTheme="majorHAnsi"/>
          <w:b/>
          <w:sz w:val="20"/>
          <w:szCs w:val="20"/>
        </w:rPr>
        <w:t>на территории муниципального образования «Городской округ город Астрахань»</w:t>
      </w:r>
    </w:p>
    <w:p w:rsidR="0056767A" w:rsidRPr="00095DA8" w:rsidRDefault="007B1C92" w:rsidP="00095DA8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095DA8">
        <w:rPr>
          <w:rFonts w:ascii="Arial" w:hAnsi="Arial" w:cs="Arial"/>
          <w:sz w:val="18"/>
          <w:szCs w:val="18"/>
        </w:rPr>
        <w:t>В соответствии с Федеральным законо</w:t>
      </w:r>
      <w:r w:rsidRPr="00095DA8">
        <w:rPr>
          <w:rFonts w:ascii="Arial" w:hAnsi="Arial" w:cs="Arial"/>
          <w:sz w:val="18"/>
          <w:szCs w:val="18"/>
        </w:rPr>
        <w:t>м от 21.12.1994 № 68-ФЗ «О защите населения и территорий от чрезвычайных ситуаций природного и техногенного характера», постановлением Правительства Российской Федерации от 03.11.2011 №</w:t>
      </w:r>
      <w:r w:rsidR="00095DA8" w:rsidRPr="00095DA8">
        <w:rPr>
          <w:rFonts w:ascii="Arial" w:hAnsi="Arial" w:cs="Arial"/>
          <w:sz w:val="18"/>
          <w:szCs w:val="18"/>
        </w:rPr>
        <w:t xml:space="preserve"> </w:t>
      </w:r>
      <w:r w:rsidRPr="00095DA8">
        <w:rPr>
          <w:rFonts w:ascii="Arial" w:hAnsi="Arial" w:cs="Arial"/>
          <w:sz w:val="18"/>
          <w:szCs w:val="18"/>
        </w:rPr>
        <w:t>910 «О порядке установления факта нарушения условий жизнедеятельности п</w:t>
      </w:r>
      <w:r w:rsidRPr="00095DA8">
        <w:rPr>
          <w:rFonts w:ascii="Arial" w:hAnsi="Arial" w:cs="Arial"/>
          <w:sz w:val="18"/>
          <w:szCs w:val="18"/>
        </w:rPr>
        <w:t>ри аварии на опасном объекте и критериях, по которым устанавливается указанный факт», Приказом МЧС Российской Федерации от 30.12.2011 № 795 «Об утверждении Порядка установления факта нарушения условий</w:t>
      </w:r>
      <w:proofErr w:type="gramEnd"/>
      <w:r w:rsidRPr="00095DA8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095DA8">
        <w:rPr>
          <w:rFonts w:ascii="Arial" w:hAnsi="Arial" w:cs="Arial"/>
          <w:sz w:val="18"/>
          <w:szCs w:val="18"/>
        </w:rPr>
        <w:t>жизнедеятельности при аварии на опасном объекте, включа</w:t>
      </w:r>
      <w:r w:rsidRPr="00095DA8">
        <w:rPr>
          <w:rFonts w:ascii="Arial" w:hAnsi="Arial" w:cs="Arial"/>
          <w:sz w:val="18"/>
          <w:szCs w:val="18"/>
        </w:rPr>
        <w:t xml:space="preserve">я критерии, по которым устанавливается указанный факт», Методическими рекомендациями по порядку подготовки списков граждан, нуждающихся в получении единовременной материальной помощи, финансовой помощи в связи с утратой ими имущества первой необходимости, </w:t>
      </w:r>
      <w:r w:rsidRPr="00095DA8">
        <w:rPr>
          <w:rFonts w:ascii="Arial" w:hAnsi="Arial" w:cs="Arial"/>
          <w:sz w:val="18"/>
          <w:szCs w:val="18"/>
        </w:rPr>
        <w:t>единовременного пособия в связи с гибелью (смертью) члена семьи (включая пособие на погребение погибшего (умершего члена семьи) и единовременного пособия в связи с получением</w:t>
      </w:r>
      <w:proofErr w:type="gramEnd"/>
      <w:r w:rsidRPr="00095DA8">
        <w:rPr>
          <w:rFonts w:ascii="Arial" w:hAnsi="Arial" w:cs="Arial"/>
          <w:sz w:val="18"/>
          <w:szCs w:val="18"/>
        </w:rPr>
        <w:t xml:space="preserve"> вреда здоровью при ликвидации последствий чрезвычайной ситуации природного и техн</w:t>
      </w:r>
      <w:r w:rsidRPr="00095DA8">
        <w:rPr>
          <w:rFonts w:ascii="Arial" w:hAnsi="Arial" w:cs="Arial"/>
          <w:sz w:val="18"/>
          <w:szCs w:val="18"/>
        </w:rPr>
        <w:t xml:space="preserve">огенного характера), </w:t>
      </w:r>
      <w:proofErr w:type="gramStart"/>
      <w:r w:rsidRPr="00095DA8">
        <w:rPr>
          <w:rFonts w:ascii="Arial" w:hAnsi="Arial" w:cs="Arial"/>
          <w:sz w:val="18"/>
          <w:szCs w:val="18"/>
        </w:rPr>
        <w:t>утвержденными</w:t>
      </w:r>
      <w:proofErr w:type="gramEnd"/>
      <w:r w:rsidRPr="00095DA8">
        <w:rPr>
          <w:rFonts w:ascii="Arial" w:hAnsi="Arial" w:cs="Arial"/>
          <w:sz w:val="18"/>
          <w:szCs w:val="18"/>
        </w:rPr>
        <w:t xml:space="preserve"> Министерством Российской Федерации по делам гражданской обороны, чрезвычайным ситуациям и ликвидации последствий стихийных бедствий от 03.03.2022 № 2-4-71-7-11,</w:t>
      </w:r>
    </w:p>
    <w:p w:rsidR="0056767A" w:rsidRPr="00095DA8" w:rsidRDefault="007B1C92" w:rsidP="00095DA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95DA8">
        <w:rPr>
          <w:rFonts w:ascii="Arial" w:hAnsi="Arial" w:cs="Arial"/>
          <w:sz w:val="18"/>
          <w:szCs w:val="18"/>
        </w:rPr>
        <w:t>ПОСТАНОВЛЯЮ:</w:t>
      </w:r>
    </w:p>
    <w:p w:rsidR="0056767A" w:rsidRPr="00095DA8" w:rsidRDefault="00F067AA" w:rsidP="00095DA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95DA8">
        <w:rPr>
          <w:rFonts w:ascii="Arial" w:hAnsi="Arial" w:cs="Arial"/>
          <w:sz w:val="18"/>
          <w:szCs w:val="18"/>
        </w:rPr>
        <w:t xml:space="preserve">1. </w:t>
      </w:r>
      <w:r w:rsidR="007B1C92" w:rsidRPr="00095DA8">
        <w:rPr>
          <w:rFonts w:ascii="Arial" w:hAnsi="Arial" w:cs="Arial"/>
          <w:sz w:val="18"/>
          <w:szCs w:val="18"/>
        </w:rPr>
        <w:t>Утвердить прилагаемые:</w:t>
      </w:r>
    </w:p>
    <w:p w:rsidR="0056767A" w:rsidRPr="00095DA8" w:rsidRDefault="00F067AA" w:rsidP="00095DA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95DA8">
        <w:rPr>
          <w:rFonts w:ascii="Arial" w:hAnsi="Arial" w:cs="Arial"/>
          <w:sz w:val="18"/>
          <w:szCs w:val="18"/>
        </w:rPr>
        <w:t xml:space="preserve">1.1. </w:t>
      </w:r>
      <w:r w:rsidR="007B1C92" w:rsidRPr="00095DA8">
        <w:rPr>
          <w:rFonts w:ascii="Arial" w:hAnsi="Arial" w:cs="Arial"/>
          <w:sz w:val="18"/>
          <w:szCs w:val="18"/>
        </w:rPr>
        <w:t xml:space="preserve">Порядок работы комиссии </w:t>
      </w:r>
      <w:r w:rsidR="007B1C92" w:rsidRPr="00095DA8">
        <w:rPr>
          <w:rFonts w:ascii="Arial" w:hAnsi="Arial" w:cs="Arial"/>
          <w:sz w:val="18"/>
          <w:szCs w:val="18"/>
        </w:rPr>
        <w:t>об установлении фактов проживания граждан в жилых помещениях, находящихся в зоне чрезвычайной ситуации, фактов нарушения условий их жизнедеятельности в результате чрезвычайной ситуации, а также фактов утраты ими имущества первой необходимости в</w:t>
      </w:r>
      <w:r w:rsidRPr="00095DA8">
        <w:rPr>
          <w:rFonts w:ascii="Arial" w:hAnsi="Arial" w:cs="Arial"/>
          <w:sz w:val="18"/>
          <w:szCs w:val="18"/>
        </w:rPr>
        <w:t xml:space="preserve"> </w:t>
      </w:r>
      <w:r w:rsidR="007B1C92" w:rsidRPr="00095DA8">
        <w:rPr>
          <w:rFonts w:ascii="Arial" w:hAnsi="Arial" w:cs="Arial"/>
          <w:sz w:val="18"/>
          <w:szCs w:val="18"/>
        </w:rPr>
        <w:t>результате</w:t>
      </w:r>
      <w:r w:rsidRPr="00095DA8">
        <w:rPr>
          <w:rFonts w:ascii="Arial" w:hAnsi="Arial" w:cs="Arial"/>
          <w:sz w:val="18"/>
          <w:szCs w:val="18"/>
        </w:rPr>
        <w:t xml:space="preserve"> </w:t>
      </w:r>
      <w:r w:rsidR="007B1C92" w:rsidRPr="00095DA8">
        <w:rPr>
          <w:rFonts w:ascii="Arial" w:hAnsi="Arial" w:cs="Arial"/>
          <w:sz w:val="18"/>
          <w:szCs w:val="18"/>
        </w:rPr>
        <w:t>чрезвычайной</w:t>
      </w:r>
      <w:r w:rsidRPr="00095DA8">
        <w:rPr>
          <w:rFonts w:ascii="Arial" w:hAnsi="Arial" w:cs="Arial"/>
          <w:sz w:val="18"/>
          <w:szCs w:val="18"/>
        </w:rPr>
        <w:t xml:space="preserve"> </w:t>
      </w:r>
      <w:r w:rsidR="007B1C92" w:rsidRPr="00095DA8">
        <w:rPr>
          <w:rFonts w:ascii="Arial" w:hAnsi="Arial" w:cs="Arial"/>
          <w:sz w:val="18"/>
          <w:szCs w:val="18"/>
        </w:rPr>
        <w:t>ситуации</w:t>
      </w:r>
      <w:r w:rsidRPr="00095DA8">
        <w:rPr>
          <w:rFonts w:ascii="Arial" w:hAnsi="Arial" w:cs="Arial"/>
          <w:sz w:val="18"/>
          <w:szCs w:val="18"/>
        </w:rPr>
        <w:t xml:space="preserve"> </w:t>
      </w:r>
      <w:r w:rsidR="007B1C92" w:rsidRPr="00095DA8">
        <w:rPr>
          <w:rFonts w:ascii="Arial" w:hAnsi="Arial" w:cs="Arial"/>
          <w:sz w:val="18"/>
          <w:szCs w:val="18"/>
        </w:rPr>
        <w:t>на территории</w:t>
      </w:r>
      <w:r w:rsidRPr="00095DA8">
        <w:rPr>
          <w:rFonts w:ascii="Arial" w:hAnsi="Arial" w:cs="Arial"/>
          <w:sz w:val="18"/>
          <w:szCs w:val="18"/>
        </w:rPr>
        <w:t xml:space="preserve"> </w:t>
      </w:r>
      <w:r w:rsidR="007B1C92" w:rsidRPr="00095DA8">
        <w:rPr>
          <w:rFonts w:ascii="Arial" w:hAnsi="Arial" w:cs="Arial"/>
          <w:sz w:val="18"/>
          <w:szCs w:val="18"/>
        </w:rPr>
        <w:t>муниципального</w:t>
      </w:r>
      <w:r w:rsidRPr="00095DA8">
        <w:rPr>
          <w:rFonts w:ascii="Arial" w:hAnsi="Arial" w:cs="Arial"/>
          <w:sz w:val="18"/>
          <w:szCs w:val="18"/>
        </w:rPr>
        <w:t xml:space="preserve"> </w:t>
      </w:r>
      <w:r w:rsidR="007B1C92" w:rsidRPr="00095DA8">
        <w:rPr>
          <w:rFonts w:ascii="Arial" w:hAnsi="Arial" w:cs="Arial"/>
          <w:sz w:val="18"/>
          <w:szCs w:val="18"/>
        </w:rPr>
        <w:t>образования «Городской округ город Астрахань».</w:t>
      </w:r>
    </w:p>
    <w:p w:rsidR="0056767A" w:rsidRPr="00095DA8" w:rsidRDefault="00F067AA" w:rsidP="00095DA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95DA8">
        <w:rPr>
          <w:rFonts w:ascii="Arial" w:hAnsi="Arial" w:cs="Arial"/>
          <w:sz w:val="18"/>
          <w:szCs w:val="18"/>
        </w:rPr>
        <w:t xml:space="preserve">1.2. </w:t>
      </w:r>
      <w:r w:rsidR="007B1C92" w:rsidRPr="00095DA8">
        <w:rPr>
          <w:rFonts w:ascii="Arial" w:hAnsi="Arial" w:cs="Arial"/>
          <w:sz w:val="18"/>
          <w:szCs w:val="18"/>
        </w:rPr>
        <w:t>Состав комиссии по установлению фактов проживания граждан в жилых помещениях, находящихся в зоне чрезвычайной ситуации, фактов нарушения условий их жизнедеят</w:t>
      </w:r>
      <w:r w:rsidR="007B1C92" w:rsidRPr="00095DA8">
        <w:rPr>
          <w:rFonts w:ascii="Arial" w:hAnsi="Arial" w:cs="Arial"/>
          <w:sz w:val="18"/>
          <w:szCs w:val="18"/>
        </w:rPr>
        <w:t>ельности в результате чрезвычайной ситуации, а также фактов утраты ими имущества первой необходимости в результате</w:t>
      </w:r>
      <w:r w:rsidRPr="00095DA8">
        <w:rPr>
          <w:rFonts w:ascii="Arial" w:hAnsi="Arial" w:cs="Arial"/>
          <w:sz w:val="18"/>
          <w:szCs w:val="18"/>
        </w:rPr>
        <w:t xml:space="preserve"> </w:t>
      </w:r>
      <w:r w:rsidR="007B1C92" w:rsidRPr="00095DA8">
        <w:rPr>
          <w:rFonts w:ascii="Arial" w:hAnsi="Arial" w:cs="Arial"/>
          <w:sz w:val="18"/>
          <w:szCs w:val="18"/>
        </w:rPr>
        <w:t>чрезвычайной</w:t>
      </w:r>
      <w:r w:rsidRPr="00095DA8">
        <w:rPr>
          <w:rFonts w:ascii="Arial" w:hAnsi="Arial" w:cs="Arial"/>
          <w:sz w:val="18"/>
          <w:szCs w:val="18"/>
        </w:rPr>
        <w:t xml:space="preserve"> </w:t>
      </w:r>
      <w:r w:rsidR="007B1C92" w:rsidRPr="00095DA8">
        <w:rPr>
          <w:rFonts w:ascii="Arial" w:hAnsi="Arial" w:cs="Arial"/>
          <w:sz w:val="18"/>
          <w:szCs w:val="18"/>
        </w:rPr>
        <w:t>ситуации</w:t>
      </w:r>
      <w:r w:rsidRPr="00095DA8">
        <w:rPr>
          <w:rFonts w:ascii="Arial" w:hAnsi="Arial" w:cs="Arial"/>
          <w:sz w:val="18"/>
          <w:szCs w:val="18"/>
        </w:rPr>
        <w:t xml:space="preserve"> </w:t>
      </w:r>
      <w:r w:rsidR="007B1C92" w:rsidRPr="00095DA8">
        <w:rPr>
          <w:rFonts w:ascii="Arial" w:hAnsi="Arial" w:cs="Arial"/>
          <w:sz w:val="18"/>
          <w:szCs w:val="18"/>
        </w:rPr>
        <w:t>на территории</w:t>
      </w:r>
      <w:r w:rsidRPr="00095DA8">
        <w:rPr>
          <w:rFonts w:ascii="Arial" w:hAnsi="Arial" w:cs="Arial"/>
          <w:sz w:val="18"/>
          <w:szCs w:val="18"/>
        </w:rPr>
        <w:t xml:space="preserve"> </w:t>
      </w:r>
      <w:r w:rsidR="007B1C92" w:rsidRPr="00095DA8">
        <w:rPr>
          <w:rFonts w:ascii="Arial" w:hAnsi="Arial" w:cs="Arial"/>
          <w:sz w:val="18"/>
          <w:szCs w:val="18"/>
        </w:rPr>
        <w:t>муниципального</w:t>
      </w:r>
      <w:r w:rsidR="00095DA8">
        <w:rPr>
          <w:rFonts w:ascii="Arial" w:hAnsi="Arial" w:cs="Arial"/>
          <w:sz w:val="18"/>
          <w:szCs w:val="18"/>
        </w:rPr>
        <w:t xml:space="preserve"> </w:t>
      </w:r>
      <w:r w:rsidR="007B1C92" w:rsidRPr="00095DA8">
        <w:rPr>
          <w:rFonts w:ascii="Arial" w:hAnsi="Arial" w:cs="Arial"/>
          <w:sz w:val="18"/>
          <w:szCs w:val="18"/>
        </w:rPr>
        <w:t>образования «Городской округ город Астрахань».</w:t>
      </w:r>
    </w:p>
    <w:p w:rsidR="0056767A" w:rsidRPr="00095DA8" w:rsidRDefault="00F067AA" w:rsidP="00095DA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95DA8">
        <w:rPr>
          <w:rFonts w:ascii="Arial" w:hAnsi="Arial" w:cs="Arial"/>
          <w:sz w:val="18"/>
          <w:szCs w:val="18"/>
        </w:rPr>
        <w:t xml:space="preserve">2. </w:t>
      </w:r>
      <w:r w:rsidR="007B1C92" w:rsidRPr="00095DA8">
        <w:rPr>
          <w:rFonts w:ascii="Arial" w:hAnsi="Arial" w:cs="Arial"/>
          <w:sz w:val="18"/>
          <w:szCs w:val="18"/>
        </w:rPr>
        <w:t>Управлению информационной политики админист</w:t>
      </w:r>
      <w:r w:rsidR="007B1C92" w:rsidRPr="00095DA8">
        <w:rPr>
          <w:rFonts w:ascii="Arial" w:hAnsi="Arial" w:cs="Arial"/>
          <w:sz w:val="18"/>
          <w:szCs w:val="18"/>
        </w:rPr>
        <w:t>рации муниципального образования «Городской округ город Астрахань»:</w:t>
      </w:r>
    </w:p>
    <w:p w:rsidR="0056767A" w:rsidRPr="00095DA8" w:rsidRDefault="00F067AA" w:rsidP="00095DA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95DA8">
        <w:rPr>
          <w:rFonts w:ascii="Arial" w:hAnsi="Arial" w:cs="Arial"/>
          <w:sz w:val="18"/>
          <w:szCs w:val="18"/>
        </w:rPr>
        <w:t xml:space="preserve">2.1. </w:t>
      </w:r>
      <w:r w:rsidR="007B1C92" w:rsidRPr="00095DA8">
        <w:rPr>
          <w:rFonts w:ascii="Arial" w:hAnsi="Arial" w:cs="Arial"/>
          <w:sz w:val="18"/>
          <w:szCs w:val="18"/>
        </w:rPr>
        <w:t>Опубликовать</w:t>
      </w:r>
      <w:r w:rsidRPr="00095DA8">
        <w:rPr>
          <w:rFonts w:ascii="Arial" w:hAnsi="Arial" w:cs="Arial"/>
          <w:sz w:val="18"/>
          <w:szCs w:val="18"/>
        </w:rPr>
        <w:t xml:space="preserve"> </w:t>
      </w:r>
      <w:r w:rsidR="007B1C92" w:rsidRPr="00095DA8">
        <w:rPr>
          <w:rFonts w:ascii="Arial" w:hAnsi="Arial" w:cs="Arial"/>
          <w:sz w:val="18"/>
          <w:szCs w:val="18"/>
        </w:rPr>
        <w:t>настоящее постановление</w:t>
      </w:r>
      <w:r w:rsidRPr="00095DA8">
        <w:rPr>
          <w:rFonts w:ascii="Arial" w:hAnsi="Arial" w:cs="Arial"/>
          <w:sz w:val="18"/>
          <w:szCs w:val="18"/>
        </w:rPr>
        <w:t xml:space="preserve"> </w:t>
      </w:r>
      <w:r w:rsidR="007B1C92" w:rsidRPr="00095DA8">
        <w:rPr>
          <w:rFonts w:ascii="Arial" w:hAnsi="Arial" w:cs="Arial"/>
          <w:sz w:val="18"/>
          <w:szCs w:val="18"/>
        </w:rPr>
        <w:t>администрации</w:t>
      </w:r>
      <w:r w:rsidRPr="00095DA8">
        <w:rPr>
          <w:rFonts w:ascii="Arial" w:hAnsi="Arial" w:cs="Arial"/>
          <w:sz w:val="18"/>
          <w:szCs w:val="18"/>
        </w:rPr>
        <w:t xml:space="preserve"> </w:t>
      </w:r>
      <w:r w:rsidR="007B1C92" w:rsidRPr="00095DA8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в средствах массовой информации.</w:t>
      </w:r>
    </w:p>
    <w:p w:rsidR="0056767A" w:rsidRPr="00095DA8" w:rsidRDefault="00F067AA" w:rsidP="00095DA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95DA8">
        <w:rPr>
          <w:rFonts w:ascii="Arial" w:hAnsi="Arial" w:cs="Arial"/>
          <w:sz w:val="18"/>
          <w:szCs w:val="18"/>
        </w:rPr>
        <w:t xml:space="preserve">2.2. </w:t>
      </w:r>
      <w:proofErr w:type="gramStart"/>
      <w:r w:rsidR="007B1C92" w:rsidRPr="00095DA8">
        <w:rPr>
          <w:rFonts w:ascii="Arial" w:hAnsi="Arial" w:cs="Arial"/>
          <w:sz w:val="18"/>
          <w:szCs w:val="18"/>
        </w:rPr>
        <w:t>Разместить</w:t>
      </w:r>
      <w:proofErr w:type="gramEnd"/>
      <w:r w:rsidRPr="00095DA8">
        <w:rPr>
          <w:rFonts w:ascii="Arial" w:hAnsi="Arial" w:cs="Arial"/>
          <w:sz w:val="18"/>
          <w:szCs w:val="18"/>
        </w:rPr>
        <w:t xml:space="preserve"> </w:t>
      </w:r>
      <w:r w:rsidR="007B1C92" w:rsidRPr="00095DA8">
        <w:rPr>
          <w:rFonts w:ascii="Arial" w:hAnsi="Arial" w:cs="Arial"/>
          <w:sz w:val="18"/>
          <w:szCs w:val="18"/>
        </w:rPr>
        <w:t>настоящее</w:t>
      </w:r>
      <w:r w:rsidRPr="00095DA8">
        <w:rPr>
          <w:rFonts w:ascii="Arial" w:hAnsi="Arial" w:cs="Arial"/>
          <w:sz w:val="18"/>
          <w:szCs w:val="18"/>
        </w:rPr>
        <w:t xml:space="preserve"> </w:t>
      </w:r>
      <w:r w:rsidR="007B1C92" w:rsidRPr="00095DA8">
        <w:rPr>
          <w:rFonts w:ascii="Arial" w:hAnsi="Arial" w:cs="Arial"/>
          <w:sz w:val="18"/>
          <w:szCs w:val="18"/>
        </w:rPr>
        <w:t>постановление</w:t>
      </w:r>
      <w:r w:rsidRPr="00095DA8">
        <w:rPr>
          <w:rFonts w:ascii="Arial" w:hAnsi="Arial" w:cs="Arial"/>
          <w:sz w:val="18"/>
          <w:szCs w:val="18"/>
        </w:rPr>
        <w:t xml:space="preserve"> </w:t>
      </w:r>
      <w:r w:rsidR="007B1C92" w:rsidRPr="00095DA8">
        <w:rPr>
          <w:rFonts w:ascii="Arial" w:hAnsi="Arial" w:cs="Arial"/>
          <w:sz w:val="18"/>
          <w:szCs w:val="18"/>
        </w:rPr>
        <w:t>админист</w:t>
      </w:r>
      <w:r w:rsidR="007B1C92" w:rsidRPr="00095DA8">
        <w:rPr>
          <w:rFonts w:ascii="Arial" w:hAnsi="Arial" w:cs="Arial"/>
          <w:sz w:val="18"/>
          <w:szCs w:val="18"/>
        </w:rPr>
        <w:t>рации</w:t>
      </w:r>
      <w:r w:rsidRPr="00095DA8">
        <w:rPr>
          <w:rFonts w:ascii="Arial" w:hAnsi="Arial" w:cs="Arial"/>
          <w:sz w:val="18"/>
          <w:szCs w:val="18"/>
        </w:rPr>
        <w:t xml:space="preserve"> </w:t>
      </w:r>
      <w:r w:rsidR="007B1C92" w:rsidRPr="00095DA8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56767A" w:rsidRPr="00095DA8" w:rsidRDefault="00F067AA" w:rsidP="00095DA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95DA8">
        <w:rPr>
          <w:rFonts w:ascii="Arial" w:hAnsi="Arial" w:cs="Arial"/>
          <w:sz w:val="18"/>
          <w:szCs w:val="18"/>
        </w:rPr>
        <w:t xml:space="preserve">3. </w:t>
      </w:r>
      <w:proofErr w:type="gramStart"/>
      <w:r w:rsidR="007B1C92" w:rsidRPr="00095DA8">
        <w:rPr>
          <w:rFonts w:ascii="Arial" w:hAnsi="Arial" w:cs="Arial"/>
          <w:sz w:val="18"/>
          <w:szCs w:val="18"/>
        </w:rPr>
        <w:t>Контроль за</w:t>
      </w:r>
      <w:proofErr w:type="gramEnd"/>
      <w:r w:rsidR="007B1C92" w:rsidRPr="00095DA8">
        <w:rPr>
          <w:rFonts w:ascii="Arial" w:hAnsi="Arial" w:cs="Arial"/>
          <w:sz w:val="18"/>
          <w:szCs w:val="18"/>
        </w:rPr>
        <w:t xml:space="preserve"> исполнением настоящего постановления администрации муниципального образования </w:t>
      </w:r>
      <w:r w:rsidR="007B1C92" w:rsidRPr="00095DA8">
        <w:rPr>
          <w:rFonts w:ascii="Arial" w:hAnsi="Arial" w:cs="Arial"/>
          <w:sz w:val="18"/>
          <w:szCs w:val="18"/>
        </w:rPr>
        <w:t>«Городской округ город Астрахань» возложить на первого заместителя главы муниципального образования «Городской округ город Астрахань».</w:t>
      </w:r>
    </w:p>
    <w:p w:rsidR="00F067AA" w:rsidRPr="00F067AA" w:rsidRDefault="007B1C92" w:rsidP="00F067AA">
      <w:pPr>
        <w:pStyle w:val="20"/>
        <w:shd w:val="clear" w:color="auto" w:fill="auto"/>
        <w:spacing w:before="0" w:after="0" w:line="240" w:lineRule="auto"/>
        <w:jc w:val="right"/>
        <w:rPr>
          <w:rFonts w:ascii="Arial" w:hAnsi="Arial" w:cs="Arial"/>
          <w:b/>
          <w:sz w:val="18"/>
          <w:szCs w:val="18"/>
        </w:rPr>
      </w:pPr>
      <w:r w:rsidRPr="00F067AA">
        <w:rPr>
          <w:rFonts w:ascii="Arial" w:hAnsi="Arial" w:cs="Arial"/>
          <w:b/>
          <w:sz w:val="18"/>
          <w:szCs w:val="18"/>
        </w:rPr>
        <w:t>Глава муниципального образова</w:t>
      </w:r>
      <w:r w:rsidR="00F067AA" w:rsidRPr="00F067AA">
        <w:rPr>
          <w:rFonts w:ascii="Arial" w:hAnsi="Arial" w:cs="Arial"/>
          <w:b/>
          <w:sz w:val="18"/>
          <w:szCs w:val="18"/>
        </w:rPr>
        <w:t>н</w:t>
      </w:r>
      <w:r w:rsidRPr="00F067AA">
        <w:rPr>
          <w:rFonts w:ascii="Arial" w:hAnsi="Arial" w:cs="Arial"/>
          <w:b/>
          <w:sz w:val="18"/>
          <w:szCs w:val="18"/>
        </w:rPr>
        <w:t>ия</w:t>
      </w:r>
      <w:r w:rsidR="00F067AA" w:rsidRPr="00F067AA">
        <w:rPr>
          <w:rFonts w:ascii="Arial" w:hAnsi="Arial" w:cs="Arial"/>
          <w:b/>
          <w:sz w:val="18"/>
          <w:szCs w:val="18"/>
        </w:rPr>
        <w:t xml:space="preserve"> </w:t>
      </w:r>
    </w:p>
    <w:p w:rsidR="00F067AA" w:rsidRPr="00F067AA" w:rsidRDefault="007B1C92" w:rsidP="00F067AA">
      <w:pPr>
        <w:pStyle w:val="20"/>
        <w:shd w:val="clear" w:color="auto" w:fill="auto"/>
        <w:spacing w:before="0" w:after="0" w:line="240" w:lineRule="auto"/>
        <w:jc w:val="right"/>
        <w:rPr>
          <w:rFonts w:ascii="Arial" w:hAnsi="Arial" w:cs="Arial"/>
          <w:b/>
          <w:sz w:val="18"/>
          <w:szCs w:val="18"/>
        </w:rPr>
      </w:pPr>
      <w:r w:rsidRPr="00F067AA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F067AA" w:rsidRPr="00F067AA">
        <w:rPr>
          <w:rFonts w:ascii="Arial" w:hAnsi="Arial" w:cs="Arial"/>
          <w:b/>
          <w:sz w:val="18"/>
          <w:szCs w:val="18"/>
        </w:rPr>
        <w:t xml:space="preserve"> </w:t>
      </w:r>
    </w:p>
    <w:p w:rsidR="00F067AA" w:rsidRPr="00F067AA" w:rsidRDefault="00F067AA" w:rsidP="00F067AA">
      <w:pPr>
        <w:pStyle w:val="20"/>
        <w:shd w:val="clear" w:color="auto" w:fill="auto"/>
        <w:spacing w:before="0" w:after="0" w:line="240" w:lineRule="auto"/>
        <w:jc w:val="right"/>
        <w:rPr>
          <w:rFonts w:ascii="Arial" w:hAnsi="Arial" w:cs="Arial"/>
          <w:b/>
          <w:sz w:val="18"/>
          <w:szCs w:val="18"/>
        </w:rPr>
      </w:pPr>
      <w:r w:rsidRPr="00F067AA">
        <w:rPr>
          <w:rStyle w:val="2Exact"/>
          <w:rFonts w:ascii="Arial" w:hAnsi="Arial" w:cs="Arial"/>
          <w:b/>
          <w:sz w:val="18"/>
          <w:szCs w:val="18"/>
        </w:rPr>
        <w:t>О.А. Полумордвинов</w:t>
      </w:r>
    </w:p>
    <w:p w:rsidR="0056767A" w:rsidRPr="00F067AA" w:rsidRDefault="0056767A">
      <w:pPr>
        <w:pStyle w:val="20"/>
        <w:shd w:val="clear" w:color="auto" w:fill="auto"/>
        <w:spacing w:before="0" w:after="0"/>
        <w:jc w:val="both"/>
        <w:rPr>
          <w:rFonts w:ascii="Arial" w:hAnsi="Arial" w:cs="Arial"/>
          <w:sz w:val="18"/>
          <w:szCs w:val="18"/>
        </w:rPr>
      </w:pPr>
    </w:p>
    <w:sectPr w:rsidR="0056767A" w:rsidRPr="00F067AA" w:rsidSect="00095DA8">
      <w:pgSz w:w="11900" w:h="16840"/>
      <w:pgMar w:top="1135" w:right="1127" w:bottom="1556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1C92" w:rsidRDefault="007B1C92">
      <w:r>
        <w:separator/>
      </w:r>
    </w:p>
  </w:endnote>
  <w:endnote w:type="continuationSeparator" w:id="0">
    <w:p w:rsidR="007B1C92" w:rsidRDefault="007B1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1C92" w:rsidRDefault="007B1C92"/>
  </w:footnote>
  <w:footnote w:type="continuationSeparator" w:id="0">
    <w:p w:rsidR="007B1C92" w:rsidRDefault="007B1C9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8658B"/>
    <w:multiLevelType w:val="multilevel"/>
    <w:tmpl w:val="B89250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67A"/>
    <w:rsid w:val="00095DA8"/>
    <w:rsid w:val="003C2774"/>
    <w:rsid w:val="0056767A"/>
    <w:rsid w:val="007B1C92"/>
    <w:rsid w:val="008B787D"/>
    <w:rsid w:val="00EF7F8D"/>
    <w:rsid w:val="00F06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16pt4pt">
    <w:name w:val="Основной текст (3) + 16 pt;Интервал 4 pt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8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42"/>
      <w:szCs w:val="42"/>
      <w:u w:val="none"/>
    </w:rPr>
  </w:style>
  <w:style w:type="character" w:customStyle="1" w:styleId="1Arial14pt">
    <w:name w:val="Заголовок №1 + Arial;14 pt"/>
    <w:basedOn w:val="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1260" w:after="600" w:line="317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8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540" w:line="0" w:lineRule="atLeast"/>
      <w:jc w:val="right"/>
      <w:outlineLvl w:val="0"/>
    </w:pPr>
    <w:rPr>
      <w:rFonts w:ascii="Times New Roman" w:eastAsia="Times New Roman" w:hAnsi="Times New Roman" w:cs="Times New Roman"/>
      <w:sz w:val="42"/>
      <w:szCs w:val="4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16pt4pt">
    <w:name w:val="Основной текст (3) + 16 pt;Интервал 4 pt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8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42"/>
      <w:szCs w:val="42"/>
      <w:u w:val="none"/>
    </w:rPr>
  </w:style>
  <w:style w:type="character" w:customStyle="1" w:styleId="1Arial14pt">
    <w:name w:val="Заголовок №1 + Arial;14 pt"/>
    <w:basedOn w:val="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1260" w:after="600" w:line="317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8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540" w:line="0" w:lineRule="atLeast"/>
      <w:jc w:val="right"/>
      <w:outlineLvl w:val="0"/>
    </w:pPr>
    <w:rPr>
      <w:rFonts w:ascii="Times New Roman" w:eastAsia="Times New Roman" w:hAnsi="Times New Roman" w:cs="Times New Roman"/>
      <w:sz w:val="42"/>
      <w:szCs w:val="4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495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2023-11-17T19:08:00Z</dcterms:created>
  <dcterms:modified xsi:type="dcterms:W3CDTF">2023-11-17T19:13:00Z</dcterms:modified>
</cp:coreProperties>
</file>